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noProof/>
          <w:color w:val="444444"/>
          <w:sz w:val="24"/>
          <w:szCs w:val="24"/>
          <w:lang w:eastAsia="ru-RU"/>
        </w:rPr>
        <w:drawing>
          <wp:inline distT="0" distB="0" distL="0" distR="0" wp14:anchorId="137AB024" wp14:editId="3F61CCFF">
            <wp:extent cx="647700" cy="685800"/>
            <wp:effectExtent l="0" t="0" r="0" b="0"/>
            <wp:docPr id="1" name="Рисунок 1" descr="https://docs.cntd.ru/resources/img/gerb_small.59697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cntd.ru/resources/img/gerb_small.59697e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РОССИЙСКАЯ ФЕДЕРАЦИЯ</w:t>
      </w: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ФЕДЕРАЛЬНЫЙ ЗАКОН</w:t>
      </w: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основных гарантиях прав ребенка в Российской Федерации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28 декабря 2024 года)</w:t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3451A0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F237AA" w:rsidRPr="00F237AA" w:rsidRDefault="00F237AA" w:rsidP="00F237AA">
      <w:pPr>
        <w:spacing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F237AA" w:rsidRPr="00F237AA" w:rsidRDefault="00F237AA" w:rsidP="00F237AA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Принят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Государственной Думой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3 июля 1998 года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Одобрен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Советом Федерации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9 июля 1998 года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 </w:t>
      </w:r>
      <w:hyperlink r:id="rId5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Конституцией Российской Федерации, 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создания правовых, социально-экономических условий для реализации прав и законных интересов ребенка.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I. ОБЩИЕ ПОЛОЖЕНИЯ</w:t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1. Понятия, используемые в настоящем Федеральном законе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целей настоящего Федерального закона используются следующие понятия: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ребенок - лицо до достижения им возраста 18 лет (совершеннолетия);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дети, находящиеся в трудной жизненной ситуации, - дети-сироты; дети, оставшиеся без попечения родителей; дети-инвалиды; дети с ограниченными возможностями здоровья, то есть имеющие недостатки в физическом и (или) 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 xml:space="preserve">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девиантным</w:t>
      </w:r>
      <w:proofErr w:type="spellEnd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 </w:t>
      </w:r>
      <w:hyperlink r:id="rId6" w:anchor="7DC0K7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30 июня 2007 года N 120-ФЗ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7" w:anchor="A8Q0NJ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19 июня 2020 года </w:t>
      </w:r>
      <w:hyperlink r:id="rId8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8 июня 2020 года N 178-ФЗ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граждан, в том числе детей;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дополнен с 8 января 2005 года </w:t>
      </w:r>
      <w:hyperlink r:id="rId10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декабря 2004 года N 170-ФЗ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1" w:anchor="A8S0N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9 декабря 2015 года </w:t>
      </w:r>
      <w:hyperlink r:id="rId12" w:anchor="7DU0KA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ноября 2015 года N 358-ФЗ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гражданам,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дополнен с 8 января 2005 года </w:t>
      </w:r>
      <w:hyperlink r:id="rId14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декабря 2004 года N 170-ФЗ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5" w:anchor="A8U0NL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9 декабря 2015 года </w:t>
      </w:r>
      <w:hyperlink r:id="rId16" w:anchor="7E00KB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ноября 2015 года N 358-ФЗ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7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отдых детей и их оздоровление - совокупность мероприятий, направленных на воспитание,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8 января 2005 года </w:t>
      </w:r>
      <w:hyperlink r:id="rId18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декабря 2004 года N 170-ФЗ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13 декабря 2013 года </w:t>
      </w:r>
      <w:hyperlink r:id="rId19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декабря 2013 года N 328-ФЗ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апреля 2025 года </w:t>
      </w:r>
      <w:hyperlink r:id="rId20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декабря 2024 года N 543-ФЗ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1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     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организации отдыха детей и их оздоровления -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 (организации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направленности). В целях настоящего Федерального закона к организациям отдыха детей и их оздоровления приравниваются индивидуальные предприниматели, оказывающие услуги по организации отдыха и оздоровления детей, в случае соблюдения требований, установленных настоящим Федеральным законом;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(Абзац дополнительно включен с 8 января 2005 года </w:t>
      </w:r>
      <w:hyperlink r:id="rId22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декабря 2004 года N 170-ФЗ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июня 2020 года </w:t>
      </w:r>
      <w:hyperlink r:id="rId23" w:anchor="6540I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16 октября 2019 года N 336-ФЗ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24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ночное время - время с 22 до 6 часов местного времени (абзац дополнительно включен с 11 мая 2009 года Федеральным законом от 28 апреля 2009 года N 71-ФЗ);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19 апреля 2013 года </w:t>
      </w:r>
      <w:hyperlink r:id="rId25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5 апреля 2013 года N 58-ФЗ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19 апреля 2013 года </w:t>
      </w:r>
      <w:hyperlink r:id="rId26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5 апреля 2013 года N 58-ФЗ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19 апреля 2013 года </w:t>
      </w:r>
      <w:hyperlink r:id="rId27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5 апреля 2013 года N 58-ФЗ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территория организации отдыха детей и их оздоровления - земельные участки и водные объекты, предоставленные (приобретенные) соответствующей организацией в установленном порядке, в том числе в границах береговой полосы водных объектов;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14 апреля 2023 года </w:t>
      </w:r>
      <w:hyperlink r:id="rId28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 апреля 2023 года N 96-ФЗ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потенциально опасные газосодержащие товары бытового назначения - товары для личных и бытовых нужд, содержащие сжиженные углеводородные газы, представляющие опасность для жизни и (или) здоровья при использовании путем вдыхания указанных газов и (или) их паров.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 марта 2025 года </w:t>
      </w:r>
      <w:hyperlink r:id="rId29" w:anchor="6520I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30 ноября 2024 года N 438-ФЗ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Статья 2. Отношения, регулируемые настоящим Федеральным законом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3. Законодательство Российской Федерации об основных гарантиях прав ребенка в Российской Федерации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 </w:t>
      </w:r>
      <w:hyperlink r:id="rId30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Конституции Российской Федерации 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4. Цели государственной политики в интересах детей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Целями государственной политики в интересах детей являются: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осуществление прав детей, предусмотренных </w:t>
      </w:r>
      <w:hyperlink r:id="rId31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Конституцией Российской Федерации, 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недопущение их дискриминации, упрочение основных гарантий прав и законных интересов детей, а также   восстановление их прав в случаях нарушений;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формирование правовых основ гарантий прав ребенка;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 </w:t>
      </w:r>
      <w:hyperlink r:id="rId32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Конституции Российской Федерации 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 федеральному законодательству традициями народов Российской Федерации, достижениями российской и мировой культуры;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 (абзац дополнительно включен с 11 мая 2009 года Федеральным законом от 28 апреля 2009 года N 71-ФЗ).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Государственная политика в интересах детей является приоритетной и основана на следующих принципах (абзац в редакции, введенной в действие с 1 января 2005 года </w:t>
      </w:r>
      <w:hyperlink r:id="rId33" w:anchor="BOO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законодательное обеспечение прав ребенка;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января 2005 года </w:t>
      </w:r>
      <w:hyperlink r:id="rId34" w:anchor="BOO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8 января 2005 года </w:t>
      </w:r>
      <w:hyperlink r:id="rId35" w:anchor="6500IL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декабря 2004 года N 170-ФЗ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36" w:anchor="A900N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7" w:anchor="65C0IR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2005 года - </w:t>
      </w:r>
      <w:hyperlink r:id="rId38" w:anchor="BOO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39" w:anchor="6580IP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19 апреля 2013 года </w:t>
      </w:r>
      <w:hyperlink r:id="rId40" w:anchor="6540I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5 апреля 2013 года N 58-ФЗ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1" w:anchor="65C0IR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 (абзац в редакции, введенной в действие с 1 января 2005 года </w:t>
      </w:r>
      <w:hyperlink r:id="rId42" w:anchor="BOO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 </w:t>
      </w:r>
      <w:hyperlink r:id="rId43" w:anchor="6580IP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основ федеральной политики в интересах детей;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2005 года - </w:t>
      </w:r>
      <w:hyperlink r:id="rId44" w:anchor="BOQ0OV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 предыдущую редакцию;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2005 года - </w:t>
      </w:r>
      <w:hyperlink r:id="rId45" w:anchor="BOQ0OV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6" w:anchor="65E0IS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2005 года - </w:t>
      </w:r>
      <w:hyperlink r:id="rId47" w:anchor="BOQ0OV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48" w:anchor="65E0IS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1 января 2005 года - </w:t>
      </w:r>
      <w:hyperlink r:id="rId49" w:anchor="BOQ0OV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50" w:anchor="65E0IS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порядка судебной защиты и судебная защита прав и законных интересов ребенка;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основ государственного регулирования.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(Абзац дополнительно включен с 1 января 2017 </w:t>
      </w:r>
      <w:proofErr w:type="gramStart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года  </w:t>
      </w:r>
      <w:hyperlink r:id="rId51" w:anchor="65C0IR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</w:t>
        </w:r>
        <w:proofErr w:type="gramEnd"/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 законом от 28 декабря 2016 года N 465-ФЗ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июля 2021 года </w:t>
      </w:r>
      <w:hyperlink r:id="rId52" w:anchor="A7U0NG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11 июня 2021 года N 170-ФЗ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3" w:anchor="7D60K4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 детей в каникулярное время), разработка и утверждение списка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оздоровления, размещение его на официальном сайте органа исполнительной власти субъекта Российской Федерации в сети "Интернет".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2005 года </w:t>
      </w:r>
      <w:hyperlink r:id="rId54" w:anchor="BOQ0OV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января 2010 года </w:t>
      </w:r>
      <w:hyperlink r:id="rId55" w:anchor="6500IL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17 декабря 2009 года N 326-ФЗ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56" w:anchor="A920N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29 апреля 2018 года </w:t>
      </w:r>
      <w:hyperlink r:id="rId57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18 апреля 2018 года N 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8" w:anchor="7D80K5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предыдущую </w:t>
        </w:r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lastRenderedPageBreak/>
          <w:t>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II. ОСНОВНЫЕ НАПРАВЛЕНИЯ ОБЕСПЕЧЕНИЯ ПРАВ РЕБЕНКА В РОССИЙСКОЙ ФЕДЕРАЦИИ</w:t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6. Законодательные гарантии прав ребенка в Российской Федерации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Ребенку от рождения принадлежат и гарантируются государством права и свободы человека и гражданина в соответствии с </w:t>
      </w:r>
      <w:hyperlink r:id="rId59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Конституцией Российской Федерации, 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общепризнанными принципами и нормами международного права, международными договорами Российской Федерации, настоящим Федеральным законом, </w:t>
      </w:r>
      <w:hyperlink r:id="rId60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Семейным кодексом Российской Федерации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 другими нормативными правовыми актами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7. Содействие ребенку в реализации и защите его прав и законных интересов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правоприменения</w:t>
      </w:r>
      <w:proofErr w:type="spellEnd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в области защиты прав и законных интересов ребенка (пункт в редакции, введенной в действие с 1 января 2005 года </w:t>
      </w:r>
      <w:hyperlink r:id="rId61" w:anchor="BOS0P0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(Пункт в редакции, введенной в действие с 1 сентября 2013 года </w:t>
      </w:r>
      <w:hyperlink r:id="rId62" w:anchor="A940NO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3" w:anchor="7DK0KB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Общественные объединения (организации) и иные некоммерческие организации, в том числе российское движение детей и молодежи, могут осуществлять деятельность по подготовке ребенка к реализации им своих прав и исполнению обязанностей.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2005 года </w:t>
      </w:r>
      <w:hyperlink r:id="rId64" w:anchor="BOS0P0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65" w:anchor="65A0IQ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14 июля 2022 года N 262-ФЗ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6" w:anchor="7DM0KC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8. Установление государственных минимальных социальных стандартов основных показателей качества жизни детей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утратила силу с 1 января 2005 года - </w:t>
      </w:r>
      <w:hyperlink r:id="rId67" w:anchor="BOE0OO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9. Меры по защите прав ребенка при осуществлении деятельности в области его образования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сентября 2013 года </w:t>
      </w:r>
      <w:hyperlink r:id="rId68" w:anchor="A960NP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69" w:anchor="7DA0K5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10. Обеспечение прав детей на охрану здоровья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января 2005 года </w:t>
      </w:r>
      <w:hyperlink r:id="rId70" w:anchor="BOG0OP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 </w:t>
      </w:r>
      <w:hyperlink r:id="rId71" w:anchor="8R00M7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25 ноября 2013 года N 317-ФЗ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2" w:anchor="7DK0KA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10_1. Обеспечение прав детей на охрану здоровья от негативного воздействия сжиженных углеводородных газов и (или) их паров при использовании не по прямому назначению потенциально опасных газосодержащих товаров бытового назначения  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целях обеспечения прав детей на охрану здоровья от негативного воздействия сжиженных углеводородных газов и (или) их паров запрещается продажа (в том числе дистанционным способом) несовершеннолетним потенциально опасных газосодержащих товаров бытового назначения. Перечень потенциально опасных газосодержащих товаров бытового назначения и порядок его формирования устанавливаются Правительством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случае возникновения у лица, непосредственно реализующего потенциально опасные газосодержащие товары бытового назначения (далее - продавец), сомнения в достижении лицом, приобретающим потенциально опасные газосодержащие товары бытового назначения (далее - покупатель), совершеннолетия продавец обязан потребовать у покупателя документ, удостоверяющий его личность и позволяющий установить возраст покупателя, либо в случае продажи потенциально опасных газосодержащих товаров бытового назначения дистанционным способом удостовериться в достижении покупателем совершеннолетия иным способом в порядке, установленном Правительством Российской Федерации. Перечень документов, удостоверяющих личность и позволяющих установить возраст покупателя, устанавливается уполномоченным Правительством Российской Федерации федеральным органом исполнительной власти.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Продавец обязан отказать покупателю в продаже (в том числе дистанционным способом) потенциально опасных газосодержащих товаров бытового назначения, если в отношении покупателя имеются сомнения в достижении им совершеннолетия, но продавец не может в установленном порядке в этом удостовериться.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(Статья дополнительно включена с 1 марта 2025 года </w:t>
      </w:r>
      <w:hyperlink r:id="rId73" w:anchor="6540I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30 ноября 2024 года N 438-ФЗ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11. Защита прав и законных интересов детей в сфере профессиональной ориентации, профессионального обучения и занятости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в редакции, введенной в действие с 1 сентября 2013 года </w:t>
      </w:r>
      <w:hyperlink r:id="rId74" w:anchor="A820NC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5" w:anchor="7DM0KB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января 2005 года </w:t>
      </w:r>
      <w:hyperlink r:id="rId76" w:anchor="BOI0OQ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77" w:anchor="A860ND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78" w:anchor="7DO0KC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12. Обеспечение прав детей на отдых и оздоровление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В целях повышения качества и безопасности отдыха и оздоровления детей федеральные органы исполнительной власти, органы исполнительной власти субъектов Российской Федерации, органы местного самоуправления в пределах своих полномочий принимают меры: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принятию нормативных правовых актов, регулирующих деятельность организаций отдыха детей и их оздоровления;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созданию безопасных условий пребывания в организациях отдыха детей и их оздоровления;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обеспечению максимальной доступности услуг организаций отдыха детей и их оздоровления;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по контролю за соблюдением требований законодательства в сфере организации отдыха и оздоровления детей;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созданию условий для организации воспитания детей в организациях отдыха детей и их оздоровления;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 </w:t>
      </w:r>
      <w:hyperlink r:id="rId79" w:anchor="65C0IR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14 июля 2022 года N 262-ФЗ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созданию равного доступа к отдыху и оздоровлению детей-инвалидов и детей с ограниченными возможностями здоровья.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 января 2025 года </w:t>
      </w:r>
      <w:hyperlink r:id="rId80" w:anchor="6540I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4 августа 2023 года N 475-ФЗ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 целях повышения качества и безопасности отдыха и оздоровления детей организация отдыха детей и их оздоровления обязана: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создавать безопасные условия пребывания в ней детей, в том числе детей-инвалидов и детей с ограниченными возможностями здоровья (в случае направления данных категорий детей в организацию отдыха детей и их оздоровления), присмотра и ухода за детьми; обеспечивать их содержание и питание, организацию оказания первой помощи и медицинской помощи детям в период их пребывания в организации отдыха детей и их оздоровления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прохождения туристских маршрутов, других маршрутов передвижения, походов, экспедиций, слетов и иных аналогичных мероприятий; обеспечивать соблюдение требований о медицинских осмотрах работников организации отдыха детей и их оздоровления, требований обеспечения антитеррористической защищенности, пожарной безопасности, наличие охраны или службы безопасности, спасательных постов в местах купания детей, а также наличие санитарно-эпидемиологического заключения о соответствии деятельности, осуществляемой организацией отдыха детей и их оздоровления, санитарно-эпидемиологическим требованиям; обеспечивать создание и ведение своего официального сайта в сети "Интернет" в соответствии с его примерной структурой и форматом предоставления информации, утвержденными федеральным органом исполнительной власти, уполномоченным Правительством Российской Федерации в сфере организации отдыха и оздоровления детей; утверждать программу воспитательной работы и календарный план воспитательной работы с описанием конкретных мероприятий по дням с учетом смен и возрастных групп детей, разработанные в соответствии с федеральной программой воспитательной работы для организаций отдыха детей и их оздоровления и календарным планом воспитательной работы, утвержденными федеральным органом исполнительной власти, уполномоченным Правительством Российской Федерации в сфере организации отдыха и оздоровления детей;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(Абзац в редакции, введенной в действие с 1 января 2025 года </w:t>
      </w:r>
      <w:hyperlink r:id="rId81" w:anchor="6560IO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4 августа 2023 года N 475-ФЗ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апреля 2025 года </w:t>
      </w:r>
      <w:hyperlink r:id="rId82" w:anchor="6560IO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декабря 2024 года N 543-ФЗ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3" w:anchor="7DG0K7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представлять сведения о своей деятельности в уполномоченный орган исполнительной власти субъекта Российской Федерации в сфере организации отдыха и оздоровления детей для включения в реестр организаций отдыха детей и их оздоровления;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исполнять иные обязанности, установленные законодательством Российской Федерации.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27 октября 2019 года </w:t>
      </w:r>
      <w:hyperlink r:id="rId84" w:anchor="6580IP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16 октября 2019 года N 336-ФЗ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85" w:anchor="7DG0K7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2_1. Организации, не включенные в реестр организаций отдыха детей и их оздоровления, не вправе оказывать услуги по организации отдыха и оздоровления детей.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июня 2020 года </w:t>
      </w:r>
      <w:hyperlink r:id="rId86" w:anchor="65A0IQ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16 октября 2019 года N 336-ФЗ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2_2. 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информационно-телекоммуникационной сети "Интернет", в иных доступных местах на территории организации отдыха детей и их оздоровления.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 нахождения на территории организации отдыха детей и их оздоровления включают в себя: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особенности использования расположенных на территории организации отдыха детей и их оздоровления водного объекта или его части, включая осуществление обособленного водопользования,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объекта, расположенного вне границ территории организации отдыха детей и их оздоровления, а также расположенного вне границ территории организации отдыха детей и их оздоровления водного объекта;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особенности доступа к расположенным на территории организации отдыха детей и их оздоровления водному объекту или его части, земельному участку в пределах береговой полосы водного объекта в случае предоставления 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соответствующей организации в установленном законом порядке водных объектов и земельных участков в пределах береговой полосы;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правила поведения на территории организации отдыха детей и их оздоровления и на объектах, которые расположены на территории организации отдыха детей и их оздоровления;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иную необходимую для безопасного пребывания детей информацию.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14 апреля 2023 года </w:t>
      </w:r>
      <w:hyperlink r:id="rId87" w:anchor="6540I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 апреля 2023 года N 96-ФЗ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2_3. В организациях отдыха детей и их оздоровления в соответствии с программой воспитательной работы и календарным планом воспитательной работы проводятся родительские дни, мероприятия по воспитанию детей, направленные на развитие личности, формирование у детей трудолюбия, ответственного отношения к труду и его результатам, создание условий для самоопределения и социализации детей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апреля 2025 года </w:t>
      </w:r>
      <w:hyperlink r:id="rId88" w:anchor="6580IP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декабря 2024 года N 543-ФЗ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Общественный контроль за реализацией мероприятий по обеспечению отдыха и оздоровления детей осуществляется гражданами, общественными и иными организациями в соответствии с </w:t>
      </w:r>
      <w:hyperlink r:id="rId89" w:anchor="64U0I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21 июля 2014 года N 212-ФЗ "Об основах общественного контроля в Российской Федерации"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. Федеральные органы государственной власти, органы государственной власти субъектов Российской Федерации и органы местного самоуправления в пределах установленной компетенции оказывают содействие гражданам, общественным и иным организациям в осуществлении общественного контроля в сфере защиты прав детей на отдых и </w:t>
      </w:r>
      <w:proofErr w:type="gramStart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оздоровление.   </w:t>
      </w:r>
      <w:proofErr w:type="gramEnd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Обращения родителей (лиц, их заменяющих) по вопросам организации отдыха и оздоровления детей, направляемые в органы государственной власти субъектов Российской Федерации в письменной форме или в форме электронных документов, и ответы указанных органов на эти обращения по требованию заявителя подлежат размещению на официальных сайтах этих органов в сети "Интернет". Размещенные на официальных сайтах органов государственной 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власти субъектов Российской Федерации в сети "Интернет" обращения и ответы на эти обращения не должны содержать персональные данные заявителей и детей. Законодательством субъекта Российской Федерации могут устанавливаться положения, предусматривающие сокращенные сроки рассмотрения обращений родителей (лиц, их заменяющих) по вопросам организации отдыха и оздоровления детей, а также иные положения, дополняющие гарантии права граждан на обращение, установленные </w:t>
      </w:r>
      <w:hyperlink r:id="rId90" w:anchor="7D20K3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мая 2006 года N 59-ФЗ "О порядке рассмотрения обращений граждан Российской Федерации".</w:t>
        </w:r>
      </w:hyperlink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29 апреля 2018 года </w:t>
      </w:r>
      <w:hyperlink r:id="rId91" w:anchor="6500IL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18 апреля 2018 года N 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Равный доступ к отдыху и оздоровлению детей-инвалидов и детей с ограниченными возможностями здоровья обеспечивается в том числе посредством ежегодного установления высшим исполнительным органом субъекта Российской Федерации квоты в государственных и муниципальных организациях отдыха детей и их оздоровления, обеспечивающей потребность в отдыхе и оздоровлении данной категории детей.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дополнительно включен с 1 января 2025 года </w:t>
      </w:r>
      <w:hyperlink r:id="rId92" w:anchor="6580IP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4 августа 2023 года N 475-ФЗ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1 января 2017 года </w:t>
      </w:r>
      <w:hyperlink r:id="rId93" w:anchor="7D60K4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декабря 2016 года N 465-ФЗ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94" w:anchor="7DS0KE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 xml:space="preserve">предыдущую </w:t>
        </w:r>
        <w:proofErr w:type="gramStart"/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   </w:t>
      </w:r>
      <w:proofErr w:type="gramEnd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12_1. Полномочия федерального органа исполнительной власти, уполномоченного Правительством Российской Федерации, органов исполнительной власти субъектов Российской Федерации, органов местного самоуправления в сфере организации отдыха и оздоровления детей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К полномочиям федерального органа исполнительной власти, уполномоченного Правительством Российской Федерации, в сфере организации отдыха и оздоровления детей относятся: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разработка и реализация основ государственной политики в сфере организации отдыха и оздоровления детей, включая обеспечение безопасности их жизни и здоровья;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координация деятельности федеральных органов исполнительной власти в сфере организации отдыха и оздоровления детей и взаимодействие с органами исполнительной власти субъектов Российской Федерации, органами местного самоуправления и организациями отдыха детей и их оздоровления;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утверждение примерных положений об организациях отдыха детей и их оздоровления;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издание методических рекомендаций по обеспечению организации отдыха и оздоровления детей;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27 октября 2019 года - </w:t>
      </w:r>
      <w:hyperlink r:id="rId95" w:anchor="65E0IS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16 октября 2019 года N 336-ФЗ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- см. </w:t>
      </w:r>
      <w:hyperlink r:id="rId96" w:anchor="7EI0KI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утверждение примерной формы договора об организации отдыха и оздоровления ребенка;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29 апреля 2018 года </w:t>
      </w:r>
      <w:hyperlink r:id="rId97" w:anchor="6540I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18 апреля 2018 года N 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общих принципов формирования и ведения реестров организаций отдыха детей и их оздоровления, разработка и утверждение типового реестра организаций отдыха детей и их оздоровления;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27 октября 2019 года </w:t>
      </w:r>
      <w:hyperlink r:id="rId98" w:anchor="65E0IS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16 октября 2019 года N 336-ФЗ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установление совместно с федеральным органом исполнительной власти, уполномоченным Правительством Российской Федерации в сфере государственного регулирования туристской деятельности, общих требований к организации и проведению в природной среде следующих мероприятий с участием детей, являющихся членами организованной группы несовершеннолетних туристов: прохождения туристских маршрутов, других маршрутов передвижения, походов, экспедиций, слетов и иных аналогичных мероприятий, а также указанных мероприятий с участием организованных групп детей, проводимых организациями, осуществляющими образовательную деятельность, и организациями отдыха детей и их оздоровления, и к порядку уведомления уполномоченных органов государственной власти о месте, сроках и длительности проведения таких мероприятий;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27 октября 2019 года </w:t>
      </w:r>
      <w:hyperlink r:id="rId99" w:anchor="65E0IS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16 октября 2019 года N 336-ФЗ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утверждение федеральной программы воспитательной работы для организаций отдыха детей и их оздоровления и календарного плана воспитательной работы;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дополнительно включен с 1 апреля 2025 года </w:t>
      </w:r>
      <w:hyperlink r:id="rId100" w:anchor="65A0IQ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28 декабря 2024 года N 543-ФЗ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3. 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6. 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 с 19 апреля 2013 года </w:t>
      </w:r>
      <w:hyperlink r:id="rId101" w:anchor="6560IO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5 апреля 2013 года N 58-ФЗ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15. Защита прав детей, находящихся в трудной жизненной ситуации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Абзац утратил силу с 1 января 2005 года - </w:t>
      </w:r>
      <w:hyperlink r:id="rId102" w:anchor="BOO0OT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января 2005 года </w:t>
      </w:r>
      <w:hyperlink r:id="rId103" w:anchor="BOO0OT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04" w:anchor="A8U0NK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05" w:anchor="7DU0KC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Государство гарантирует судебную защиту прав детей, находящихся в трудной жизненной ситуации.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Пункт утратил силу с 1 января 2005 года - </w:t>
      </w:r>
      <w:hyperlink r:id="rId106" w:anchor="BOO0OT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107" w:anchor="A900NL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08" w:anchor="7E20KE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4. 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 с 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несовершеннолетними, оказания им квалифицированной юридической помощи, законодательством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девиантным</w:t>
      </w:r>
      <w:proofErr w:type="spellEnd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организацию, вправе признать необходимым проведение мероприятий по социальной реабилитации несовершеннолетнего.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1 января 2005 года </w:t>
      </w:r>
      <w:hyperlink r:id="rId109" w:anchor="BOO0OT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1 сентября 2013 года </w:t>
      </w:r>
      <w:hyperlink r:id="rId110" w:anchor="A920NM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1" w:anchor="7E40KF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III. ОРГАНИЗАЦИОННЫЕ ОСНОВЫ ГАРАНТИЙ ПРАВ РЕБЕНКА</w:t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112" w:anchor="A940NN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3" w:anchor="7DQ0K9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Пункт утратил силу с 1 января 2005 года - </w:t>
      </w:r>
      <w:hyperlink r:id="rId114" w:anchor="BOQ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 предыдущую редакцию.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16_1. Уполномоченный при Президенте Российской Федерации по правам ребенка и уполномоченный по правам ребенка в субъекте Российской Федерации</w:t>
      </w: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Уполномоченный при Президенте Российской Федерации по правам </w:t>
      </w:r>
      <w:proofErr w:type="gramStart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ребенка</w:t>
      </w:r>
      <w:proofErr w:type="gramEnd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и уполномоченный по правам ребенка в субъекте Российской Федерации в пределах своих полномочий обеспечивают защиту прав и законных интересов детей.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дополнительно включена с 16 декабря 2011 года </w:t>
      </w:r>
      <w:hyperlink r:id="rId115" w:anchor="6500IL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 декабря 2011 года N 378-ФЗ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; в редакции, введенной в действие с 28 декабря 2018 года </w:t>
      </w:r>
      <w:hyperlink r:id="rId116" w:anchor="6500IL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27 декабря 2018 года N 562-ФЗ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17" w:anchor="7EG0KJ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17. Государственная поддержка органов местного самоуправления, осуществляющих деятельность по защите прав и законных интересов детей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утратила силу с 1 января 2005 года -</w:t>
      </w:r>
      <w:hyperlink r:id="rId118" w:anchor="BOQ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br/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 предыдущую редакцию)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18. Государственная поддержка общественных объединений (организаций) и иных некоммерческих организаций, граждан, осуществляющих деятельность по защите прав и законных интересов детей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утратила силу с 1 января 2005 года -</w:t>
      </w:r>
      <w:hyperlink r:id="rId119" w:anchor="BOQ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br/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 предыдущую редакцию)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Статья 19. Государственный заказ на производство товаров и оказание услуг для детей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утратила силу с 1 января 2005 года -</w:t>
      </w:r>
      <w:hyperlink r:id="rId120" w:anchor="BOQ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br/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 предыдущую редакцию)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20. Целевые программы защиты прав и законных интересов детей, поддержки детства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утратила силу с 1 января 2005 года -</w:t>
      </w:r>
      <w:hyperlink r:id="rId121" w:anchor="BOQ0OU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br/>
          <w:t>Федеральный закон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См. предыдущую редакцию)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21. Финансирование мероприятий по реализации государственной политики в интересах детей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 (статья в редакции, введенной в действие с 1 января 2005 года </w:t>
      </w:r>
      <w:hyperlink r:id="rId122" w:anchor="BOS0OV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22 августа 2004 года N 122-ФЗ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- см. предыдущую редакцию).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22. Государственный доклад о положении детей и семей, имеющих детей, в Российской Федерации</w:t>
      </w:r>
    </w:p>
    <w:p w:rsidR="00F237AA" w:rsidRPr="00F237AA" w:rsidRDefault="00F237AA" w:rsidP="00F237AA">
      <w:pPr>
        <w:spacing w:after="0" w:line="330" w:lineRule="atLeast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(Наименование в редакции, введенной в действие с 16 декабря 2011 года</w:t>
      </w:r>
      <w:hyperlink r:id="rId123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br/>
          <w:t>Федеральным законом от 3 декабря 2011 года N 377-ФЗ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4" w:anchor="7EA0KH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16 декабря 2011 года </w:t>
      </w:r>
      <w:hyperlink r:id="rId125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 декабря 2011 года N 377-ФЗ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6" w:anchor="7EA0KH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Структура государственного доклада о положении детей и семей, имеющих детей, в 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 Правительство Российской Федерации определяются Правительством Российской Федерации.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(Часть в редакции, введенной в действие с 16 декабря 2011 года </w:t>
      </w:r>
      <w:hyperlink r:id="rId127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3 декабря 2011 года N 377-ФЗ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28" w:anchor="7EA0KH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(Статья в редакции, введенной в действие с 25 июля 2000 года Федеральным законом от 20 июля 2000 года N 103-ФЗ, - см. </w:t>
      </w:r>
      <w:hyperlink r:id="rId129" w:anchor="7EA0KH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IV. ГАРАНТИИ ИСПОЛНЕНИЯ НАСТОЯЩЕГО ФЕДЕРАЛЬНОГО ЗАКОНА</w:t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23. Судебный порядок разрешения споров при исполнении настоящего Федерального закона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1 сентября 2013 года </w:t>
      </w:r>
      <w:hyperlink r:id="rId130" w:anchor="A960NO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Федеральным законом от 2 июля 2013 года N 185-ФЗ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131" w:anchor="7E00KB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ГЛАВА V. ЗАКЛЮЧИТЕЛЬНЫЕ ПОЛОЖЕНИЯ</w:t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    </w:t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24. Вступление в силу настоящего Федерального закона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Настоящий Федеральный закон вступает в силу со дня его официального опубликования.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2. </w:t>
      </w:r>
      <w:hyperlink r:id="rId132" w:anchor="7DK0KB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 3 статьи 7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3" w:anchor="7DG0K8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 3 статьи 9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4" w:anchor="7DO0KB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пункты 3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5" w:anchor="7DQ0KC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4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6" w:anchor="7DU0KE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6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7" w:anchor="7E00KF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7 статьи 13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38" w:anchor="7E20KE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 3 статьи 15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139" w:anchor="7E20KC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пункт 2 статьи 23 настоящего Федерального закона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вступают в силу с 1 июля 1999 года.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3. </w:t>
      </w:r>
      <w:hyperlink r:id="rId140" w:anchor="7DO0KD" w:history="1">
        <w:r w:rsidRPr="00F237AA">
          <w:rPr>
            <w:rFonts w:ascii="Arial" w:eastAsia="Times New Roman" w:hAnsi="Arial" w:cs="Arial"/>
            <w:color w:val="2C4B99"/>
            <w:sz w:val="24"/>
            <w:szCs w:val="24"/>
            <w:u w:val="single"/>
            <w:lang w:eastAsia="ru-RU"/>
          </w:rPr>
          <w:t>Статья 8 настоящего Федерального закона</w:t>
        </w:r>
      </w:hyperlink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вступает в силу с 1 января 2000 года.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240" w:line="330" w:lineRule="atLeast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Статья 25. Приведение нормативных правовых актов в соответствие с настоящим Федеральным законом</w:t>
      </w:r>
    </w:p>
    <w:p w:rsidR="00F237AA" w:rsidRPr="00F237AA" w:rsidRDefault="00F237AA" w:rsidP="00F237AA">
      <w:pPr>
        <w:spacing w:after="0" w:line="330" w:lineRule="atLeast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Президент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 Российской Федерации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proofErr w:type="spellStart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Б.Ельцин</w:t>
      </w:r>
      <w:proofErr w:type="spellEnd"/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Москва, Кремль</w:t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24 июля 1998 года</w:t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N 124-ФЗ</w:t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F237AA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330" w:lineRule="atLeast"/>
        <w:textAlignment w:val="baseline"/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</w:pPr>
      <w:r w:rsidRPr="00F237A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t>Редакция документа с учетом</w:t>
      </w:r>
      <w:r w:rsidRPr="00F237A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 xml:space="preserve">изменений и дополнений подготовлена </w:t>
      </w:r>
      <w:r w:rsidRPr="00F237A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  <w:t>АО "Кодекс"</w:t>
      </w:r>
      <w:r w:rsidRPr="00F237AA">
        <w:rPr>
          <w:rFonts w:ascii="Courier New" w:eastAsia="Times New Roman" w:hAnsi="Courier New" w:cs="Courier New"/>
          <w:color w:val="444444"/>
          <w:spacing w:val="-18"/>
          <w:sz w:val="24"/>
          <w:szCs w:val="24"/>
          <w:lang w:eastAsia="ru-RU"/>
        </w:rPr>
        <w:br/>
      </w:r>
    </w:p>
    <w:p w:rsidR="00F237AA" w:rsidRPr="00F237AA" w:rsidRDefault="00F237AA" w:rsidP="00F237AA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  <w:r w:rsidRPr="00F237AA">
        <w:rPr>
          <w:rFonts w:ascii="Arial" w:eastAsia="Times New Roman" w:hAnsi="Arial" w:cs="Arial"/>
          <w:color w:val="FFFFFF"/>
          <w:sz w:val="23"/>
          <w:szCs w:val="23"/>
          <w:lang w:eastAsia="ru-RU"/>
        </w:rPr>
        <w:t> </w:t>
      </w:r>
    </w:p>
    <w:p w:rsidR="00F237AA" w:rsidRPr="00F237AA" w:rsidRDefault="00F237AA" w:rsidP="00F237AA">
      <w:pPr>
        <w:spacing w:after="0" w:line="240" w:lineRule="atLeast"/>
        <w:textAlignment w:val="baseline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Этот документ входит в профессиональные</w:t>
      </w:r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br/>
        <w:t>справочные системы «</w:t>
      </w:r>
      <w:hyperlink r:id="rId141" w:history="1">
        <w:r w:rsidRPr="00F237AA">
          <w:rPr>
            <w:rFonts w:ascii="Arial" w:eastAsia="Times New Roman" w:hAnsi="Arial" w:cs="Arial"/>
            <w:color w:val="FFFFFF"/>
            <w:sz w:val="21"/>
            <w:szCs w:val="21"/>
            <w:u w:val="single"/>
            <w:lang w:eastAsia="ru-RU"/>
          </w:rPr>
          <w:t>Кодекс</w:t>
        </w:r>
      </w:hyperlink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 xml:space="preserve">» </w:t>
      </w:r>
      <w:proofErr w:type="gramStart"/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и  «</w:t>
      </w:r>
      <w:proofErr w:type="spellStart"/>
      <w:proofErr w:type="gramEnd"/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fldChar w:fldCharType="begin"/>
      </w:r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instrText xml:space="preserve"> HYPERLINK "https://cntd.ru/" </w:instrText>
      </w:r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fldChar w:fldCharType="separate"/>
      </w:r>
      <w:r w:rsidRPr="00F237AA">
        <w:rPr>
          <w:rFonts w:ascii="Arial" w:eastAsia="Times New Roman" w:hAnsi="Arial" w:cs="Arial"/>
          <w:color w:val="FFFFFF"/>
          <w:sz w:val="21"/>
          <w:szCs w:val="21"/>
          <w:u w:val="single"/>
          <w:lang w:eastAsia="ru-RU"/>
        </w:rPr>
        <w:t>Техэксперт</w:t>
      </w:r>
      <w:proofErr w:type="spellEnd"/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fldChar w:fldCharType="end"/>
      </w:r>
      <w:r w:rsidRPr="00F237AA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»</w:t>
      </w:r>
    </w:p>
    <w:p w:rsidR="00F237AA" w:rsidRPr="00F237AA" w:rsidRDefault="00F237AA" w:rsidP="00F237AA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23"/>
          <w:szCs w:val="23"/>
          <w:lang w:eastAsia="ru-RU"/>
        </w:rPr>
      </w:pPr>
      <w:r w:rsidRPr="00F237AA">
        <w:rPr>
          <w:rFonts w:ascii="Arial" w:eastAsia="Times New Roman" w:hAnsi="Arial" w:cs="Arial"/>
          <w:color w:val="FFFFFF"/>
          <w:sz w:val="23"/>
          <w:szCs w:val="23"/>
          <w:lang w:eastAsia="ru-RU"/>
        </w:rPr>
        <w:t>Бесплатная демонстрация систем</w:t>
      </w:r>
    </w:p>
    <w:p w:rsidR="00F237AA" w:rsidRPr="00F237AA" w:rsidRDefault="00F237AA" w:rsidP="00F237AA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37AA">
        <w:rPr>
          <w:rFonts w:ascii="Times New Roman" w:eastAsia="Times New Roman" w:hAnsi="Times New Roman" w:cs="Times New Roman"/>
          <w:sz w:val="18"/>
          <w:szCs w:val="18"/>
          <w:lang w:eastAsia="ru-RU"/>
        </w:rPr>
        <w:t>© АО «Кодекс», 2025. Исключительные авторские и смежные права принадлежат АО «Кодекс».</w:t>
      </w:r>
    </w:p>
    <w:p w:rsidR="00F237AA" w:rsidRPr="00F237AA" w:rsidRDefault="00F237AA" w:rsidP="00F237AA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42" w:tgtFrame="_blank" w:history="1">
        <w:r w:rsidRPr="00F237AA">
          <w:rPr>
            <w:rFonts w:ascii="Times New Roman" w:eastAsia="Times New Roman" w:hAnsi="Times New Roman" w:cs="Times New Roman"/>
            <w:color w:val="999999"/>
            <w:sz w:val="18"/>
            <w:szCs w:val="18"/>
            <w:u w:val="single"/>
            <w:lang w:eastAsia="ru-RU"/>
          </w:rPr>
          <w:t>Политика конфиденциальности персональных данных</w:t>
        </w:r>
      </w:hyperlink>
    </w:p>
    <w:p w:rsidR="00F237AA" w:rsidRPr="00F237AA" w:rsidRDefault="00F237AA" w:rsidP="00F237AA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hyperlink r:id="rId143" w:history="1">
        <w:r w:rsidRPr="00F237AA">
          <w:rPr>
            <w:rFonts w:ascii="Times New Roman" w:eastAsia="Times New Roman" w:hAnsi="Times New Roman" w:cs="Times New Roman"/>
            <w:color w:val="999999"/>
            <w:sz w:val="18"/>
            <w:szCs w:val="18"/>
            <w:u w:val="single"/>
            <w:lang w:eastAsia="ru-RU"/>
          </w:rPr>
          <w:t>8-800-505-78-25</w:t>
        </w:r>
      </w:hyperlink>
      <w:r w:rsidRPr="00F237AA">
        <w:rPr>
          <w:rFonts w:ascii="Times New Roman" w:eastAsia="Times New Roman" w:hAnsi="Times New Roman" w:cs="Times New Roman"/>
          <w:sz w:val="18"/>
          <w:szCs w:val="18"/>
          <w:lang w:eastAsia="ru-RU"/>
        </w:rPr>
        <w:t> - </w:t>
      </w:r>
      <w:hyperlink r:id="rId144" w:history="1">
        <w:r w:rsidRPr="00F237AA">
          <w:rPr>
            <w:rFonts w:ascii="Times New Roman" w:eastAsia="Times New Roman" w:hAnsi="Times New Roman" w:cs="Times New Roman"/>
            <w:color w:val="999999"/>
            <w:sz w:val="18"/>
            <w:szCs w:val="18"/>
            <w:u w:val="single"/>
            <w:lang w:eastAsia="ru-RU"/>
          </w:rPr>
          <w:t>spp@kodeks.ru</w:t>
        </w:r>
      </w:hyperlink>
    </w:p>
    <w:p w:rsidR="00F237AA" w:rsidRPr="00F237AA" w:rsidRDefault="00F237AA" w:rsidP="00F237A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37AA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v3.9.12 </w:t>
      </w:r>
      <w:proofErr w:type="spellStart"/>
      <w:r w:rsidRPr="00F237AA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revision</w:t>
      </w:r>
      <w:proofErr w:type="spellEnd"/>
      <w:r w:rsidRPr="00F237AA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ru-RU"/>
        </w:rPr>
        <w:t>: 3948bd0f</w:t>
      </w:r>
    </w:p>
    <w:p w:rsidR="009B6E24" w:rsidRDefault="009B6E24"/>
    <w:sectPr w:rsidR="009B6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75"/>
    <w:rsid w:val="009B6E24"/>
    <w:rsid w:val="00F22375"/>
    <w:rsid w:val="00F23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71B791-919C-4B44-B99F-707C2EF3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37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37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37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37A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237AA"/>
  </w:style>
  <w:style w:type="paragraph" w:customStyle="1" w:styleId="formattext">
    <w:name w:val="formattext"/>
    <w:basedOn w:val="a"/>
    <w:rsid w:val="00F2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37A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37AA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F2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23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0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5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20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91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32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25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15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16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44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858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517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585695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43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6" w:space="8" w:color="EBEBEB"/>
                                                                    <w:left w:val="none" w:sz="0" w:space="15" w:color="auto"/>
                                                                    <w:bottom w:val="single" w:sz="6" w:space="8" w:color="EBEBEB"/>
                                                                    <w:right w:val="none" w:sz="0" w:space="8" w:color="auto"/>
                                                                  </w:divBdr>
                                                                </w:div>
                                                                <w:div w:id="1118839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537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75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7300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302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123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79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004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77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1474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304168">
                                              <w:marLeft w:val="2933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55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584081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3289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1101849">
                                                      <w:marLeft w:val="0"/>
                                                      <w:marRight w:val="40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88206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344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docs.cntd.ru/document/542639338" TargetMode="External"/><Relationship Id="rId21" Type="http://schemas.openxmlformats.org/officeDocument/2006/relationships/hyperlink" Target="https://docs.cntd.ru/document/578372427" TargetMode="External"/><Relationship Id="rId42" Type="http://schemas.openxmlformats.org/officeDocument/2006/relationships/hyperlink" Target="https://docs.cntd.ru/document/901907297" TargetMode="External"/><Relationship Id="rId63" Type="http://schemas.openxmlformats.org/officeDocument/2006/relationships/hyperlink" Target="https://docs.cntd.ru/document/499039201" TargetMode="External"/><Relationship Id="rId84" Type="http://schemas.openxmlformats.org/officeDocument/2006/relationships/hyperlink" Target="https://docs.cntd.ru/document/563477559" TargetMode="External"/><Relationship Id="rId138" Type="http://schemas.openxmlformats.org/officeDocument/2006/relationships/hyperlink" Target="https://docs.cntd.ru/document/901713538" TargetMode="External"/><Relationship Id="rId107" Type="http://schemas.openxmlformats.org/officeDocument/2006/relationships/hyperlink" Target="https://docs.cntd.ru/document/499030936" TargetMode="External"/><Relationship Id="rId11" Type="http://schemas.openxmlformats.org/officeDocument/2006/relationships/hyperlink" Target="https://docs.cntd.ru/document/499030936" TargetMode="External"/><Relationship Id="rId32" Type="http://schemas.openxmlformats.org/officeDocument/2006/relationships/hyperlink" Target="https://docs.cntd.ru/document/9004937" TargetMode="External"/><Relationship Id="rId53" Type="http://schemas.openxmlformats.org/officeDocument/2006/relationships/hyperlink" Target="https://docs.cntd.ru/document/542692345" TargetMode="External"/><Relationship Id="rId74" Type="http://schemas.openxmlformats.org/officeDocument/2006/relationships/hyperlink" Target="https://docs.cntd.ru/document/499030936" TargetMode="External"/><Relationship Id="rId128" Type="http://schemas.openxmlformats.org/officeDocument/2006/relationships/hyperlink" Target="https://docs.cntd.ru/document/902316324" TargetMode="External"/><Relationship Id="rId5" Type="http://schemas.openxmlformats.org/officeDocument/2006/relationships/hyperlink" Target="https://docs.cntd.ru/document/9004937" TargetMode="External"/><Relationship Id="rId90" Type="http://schemas.openxmlformats.org/officeDocument/2006/relationships/hyperlink" Target="https://docs.cntd.ru/document/901978846" TargetMode="External"/><Relationship Id="rId95" Type="http://schemas.openxmlformats.org/officeDocument/2006/relationships/hyperlink" Target="https://docs.cntd.ru/document/563477559" TargetMode="External"/><Relationship Id="rId22" Type="http://schemas.openxmlformats.org/officeDocument/2006/relationships/hyperlink" Target="https://docs.cntd.ru/document/901918783" TargetMode="External"/><Relationship Id="rId27" Type="http://schemas.openxmlformats.org/officeDocument/2006/relationships/hyperlink" Target="https://docs.cntd.ru/document/499011868" TargetMode="External"/><Relationship Id="rId43" Type="http://schemas.openxmlformats.org/officeDocument/2006/relationships/hyperlink" Target="https://docs.cntd.ru/document/901919155" TargetMode="External"/><Relationship Id="rId48" Type="http://schemas.openxmlformats.org/officeDocument/2006/relationships/hyperlink" Target="https://docs.cntd.ru/document/901919155" TargetMode="External"/><Relationship Id="rId64" Type="http://schemas.openxmlformats.org/officeDocument/2006/relationships/hyperlink" Target="https://docs.cntd.ru/document/901907297" TargetMode="External"/><Relationship Id="rId69" Type="http://schemas.openxmlformats.org/officeDocument/2006/relationships/hyperlink" Target="https://docs.cntd.ru/document/499039201" TargetMode="External"/><Relationship Id="rId113" Type="http://schemas.openxmlformats.org/officeDocument/2006/relationships/hyperlink" Target="https://docs.cntd.ru/document/499039201" TargetMode="External"/><Relationship Id="rId118" Type="http://schemas.openxmlformats.org/officeDocument/2006/relationships/hyperlink" Target="https://docs.cntd.ru/document/901907297" TargetMode="External"/><Relationship Id="rId134" Type="http://schemas.openxmlformats.org/officeDocument/2006/relationships/hyperlink" Target="https://docs.cntd.ru/document/901713538" TargetMode="External"/><Relationship Id="rId139" Type="http://schemas.openxmlformats.org/officeDocument/2006/relationships/hyperlink" Target="https://docs.cntd.ru/document/901713538" TargetMode="External"/><Relationship Id="rId80" Type="http://schemas.openxmlformats.org/officeDocument/2006/relationships/hyperlink" Target="https://docs.cntd.ru/document/1302360926" TargetMode="External"/><Relationship Id="rId85" Type="http://schemas.openxmlformats.org/officeDocument/2006/relationships/hyperlink" Target="https://docs.cntd.ru/document/542654631" TargetMode="External"/><Relationship Id="rId12" Type="http://schemas.openxmlformats.org/officeDocument/2006/relationships/hyperlink" Target="https://docs.cntd.ru/document/420318431" TargetMode="External"/><Relationship Id="rId17" Type="http://schemas.openxmlformats.org/officeDocument/2006/relationships/hyperlink" Target="https://docs.cntd.ru/document/420319098" TargetMode="External"/><Relationship Id="rId33" Type="http://schemas.openxmlformats.org/officeDocument/2006/relationships/hyperlink" Target="https://docs.cntd.ru/document/901907297" TargetMode="External"/><Relationship Id="rId38" Type="http://schemas.openxmlformats.org/officeDocument/2006/relationships/hyperlink" Target="https://docs.cntd.ru/document/901907297" TargetMode="External"/><Relationship Id="rId59" Type="http://schemas.openxmlformats.org/officeDocument/2006/relationships/hyperlink" Target="https://docs.cntd.ru/document/9004937" TargetMode="External"/><Relationship Id="rId103" Type="http://schemas.openxmlformats.org/officeDocument/2006/relationships/hyperlink" Target="https://docs.cntd.ru/document/901907297" TargetMode="External"/><Relationship Id="rId108" Type="http://schemas.openxmlformats.org/officeDocument/2006/relationships/hyperlink" Target="https://docs.cntd.ru/document/499039201" TargetMode="External"/><Relationship Id="rId124" Type="http://schemas.openxmlformats.org/officeDocument/2006/relationships/hyperlink" Target="https://docs.cntd.ru/document/902316324" TargetMode="External"/><Relationship Id="rId129" Type="http://schemas.openxmlformats.org/officeDocument/2006/relationships/hyperlink" Target="https://docs.cntd.ru/document/901765402" TargetMode="External"/><Relationship Id="rId54" Type="http://schemas.openxmlformats.org/officeDocument/2006/relationships/hyperlink" Target="https://docs.cntd.ru/document/901907297" TargetMode="External"/><Relationship Id="rId70" Type="http://schemas.openxmlformats.org/officeDocument/2006/relationships/hyperlink" Target="https://docs.cntd.ru/document/901907297" TargetMode="External"/><Relationship Id="rId75" Type="http://schemas.openxmlformats.org/officeDocument/2006/relationships/hyperlink" Target="https://docs.cntd.ru/document/499039201" TargetMode="External"/><Relationship Id="rId91" Type="http://schemas.openxmlformats.org/officeDocument/2006/relationships/hyperlink" Target="https://docs.cntd.ru/document/557198370" TargetMode="External"/><Relationship Id="rId96" Type="http://schemas.openxmlformats.org/officeDocument/2006/relationships/hyperlink" Target="https://docs.cntd.ru/document/542654631" TargetMode="External"/><Relationship Id="rId140" Type="http://schemas.openxmlformats.org/officeDocument/2006/relationships/hyperlink" Target="https://docs.cntd.ru/document/901713538" TargetMode="External"/><Relationship Id="rId14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049036" TargetMode="External"/><Relationship Id="rId23" Type="http://schemas.openxmlformats.org/officeDocument/2006/relationships/hyperlink" Target="https://docs.cntd.ru/document/563477559" TargetMode="External"/><Relationship Id="rId28" Type="http://schemas.openxmlformats.org/officeDocument/2006/relationships/hyperlink" Target="https://docs.cntd.ru/document/1301167900" TargetMode="External"/><Relationship Id="rId49" Type="http://schemas.openxmlformats.org/officeDocument/2006/relationships/hyperlink" Target="https://docs.cntd.ru/document/901907297" TargetMode="External"/><Relationship Id="rId114" Type="http://schemas.openxmlformats.org/officeDocument/2006/relationships/hyperlink" Target="https://docs.cntd.ru/document/901907297" TargetMode="External"/><Relationship Id="rId119" Type="http://schemas.openxmlformats.org/officeDocument/2006/relationships/hyperlink" Target="https://docs.cntd.ru/document/901907297" TargetMode="External"/><Relationship Id="rId44" Type="http://schemas.openxmlformats.org/officeDocument/2006/relationships/hyperlink" Target="https://docs.cntd.ru/document/901907297" TargetMode="External"/><Relationship Id="rId60" Type="http://schemas.openxmlformats.org/officeDocument/2006/relationships/hyperlink" Target="https://docs.cntd.ru/document/9015517" TargetMode="External"/><Relationship Id="rId65" Type="http://schemas.openxmlformats.org/officeDocument/2006/relationships/hyperlink" Target="https://docs.cntd.ru/document/351175885" TargetMode="External"/><Relationship Id="rId81" Type="http://schemas.openxmlformats.org/officeDocument/2006/relationships/hyperlink" Target="https://docs.cntd.ru/document/1302360926" TargetMode="External"/><Relationship Id="rId86" Type="http://schemas.openxmlformats.org/officeDocument/2006/relationships/hyperlink" Target="https://docs.cntd.ru/document/563477559" TargetMode="External"/><Relationship Id="rId130" Type="http://schemas.openxmlformats.org/officeDocument/2006/relationships/hyperlink" Target="https://docs.cntd.ru/document/499030936" TargetMode="External"/><Relationship Id="rId135" Type="http://schemas.openxmlformats.org/officeDocument/2006/relationships/hyperlink" Target="https://docs.cntd.ru/document/901713538" TargetMode="External"/><Relationship Id="rId13" Type="http://schemas.openxmlformats.org/officeDocument/2006/relationships/hyperlink" Target="https://docs.cntd.ru/document/420319098" TargetMode="External"/><Relationship Id="rId18" Type="http://schemas.openxmlformats.org/officeDocument/2006/relationships/hyperlink" Target="https://docs.cntd.ru/document/901918783" TargetMode="External"/><Relationship Id="rId39" Type="http://schemas.openxmlformats.org/officeDocument/2006/relationships/hyperlink" Target="https://docs.cntd.ru/document/901919155" TargetMode="External"/><Relationship Id="rId109" Type="http://schemas.openxmlformats.org/officeDocument/2006/relationships/hyperlink" Target="https://docs.cntd.ru/document/901907297" TargetMode="External"/><Relationship Id="rId34" Type="http://schemas.openxmlformats.org/officeDocument/2006/relationships/hyperlink" Target="https://docs.cntd.ru/document/901907297" TargetMode="External"/><Relationship Id="rId50" Type="http://schemas.openxmlformats.org/officeDocument/2006/relationships/hyperlink" Target="https://docs.cntd.ru/document/901919155" TargetMode="External"/><Relationship Id="rId55" Type="http://schemas.openxmlformats.org/officeDocument/2006/relationships/hyperlink" Target="https://docs.cntd.ru/document/902190959" TargetMode="External"/><Relationship Id="rId76" Type="http://schemas.openxmlformats.org/officeDocument/2006/relationships/hyperlink" Target="https://docs.cntd.ru/document/901907297" TargetMode="External"/><Relationship Id="rId97" Type="http://schemas.openxmlformats.org/officeDocument/2006/relationships/hyperlink" Target="https://docs.cntd.ru/document/557198370" TargetMode="External"/><Relationship Id="rId104" Type="http://schemas.openxmlformats.org/officeDocument/2006/relationships/hyperlink" Target="https://docs.cntd.ru/document/499030936" TargetMode="External"/><Relationship Id="rId120" Type="http://schemas.openxmlformats.org/officeDocument/2006/relationships/hyperlink" Target="https://docs.cntd.ru/document/901907297" TargetMode="External"/><Relationship Id="rId125" Type="http://schemas.openxmlformats.org/officeDocument/2006/relationships/hyperlink" Target="https://docs.cntd.ru/document/902315221" TargetMode="External"/><Relationship Id="rId141" Type="http://schemas.openxmlformats.org/officeDocument/2006/relationships/hyperlink" Target="https://kodeks.ru/" TargetMode="External"/><Relationship Id="rId146" Type="http://schemas.openxmlformats.org/officeDocument/2006/relationships/theme" Target="theme/theme1.xml"/><Relationship Id="rId7" Type="http://schemas.openxmlformats.org/officeDocument/2006/relationships/hyperlink" Target="https://docs.cntd.ru/document/499030936" TargetMode="External"/><Relationship Id="rId71" Type="http://schemas.openxmlformats.org/officeDocument/2006/relationships/hyperlink" Target="https://docs.cntd.ru/document/499059427" TargetMode="External"/><Relationship Id="rId92" Type="http://schemas.openxmlformats.org/officeDocument/2006/relationships/hyperlink" Target="https://docs.cntd.ru/document/1302360926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1310326382" TargetMode="External"/><Relationship Id="rId24" Type="http://schemas.openxmlformats.org/officeDocument/2006/relationships/hyperlink" Target="https://docs.cntd.ru/document/542662929" TargetMode="External"/><Relationship Id="rId40" Type="http://schemas.openxmlformats.org/officeDocument/2006/relationships/hyperlink" Target="https://docs.cntd.ru/document/499011868" TargetMode="External"/><Relationship Id="rId45" Type="http://schemas.openxmlformats.org/officeDocument/2006/relationships/hyperlink" Target="https://docs.cntd.ru/document/901907297" TargetMode="External"/><Relationship Id="rId66" Type="http://schemas.openxmlformats.org/officeDocument/2006/relationships/hyperlink" Target="https://docs.cntd.ru/document/578317522" TargetMode="External"/><Relationship Id="rId87" Type="http://schemas.openxmlformats.org/officeDocument/2006/relationships/hyperlink" Target="https://docs.cntd.ru/document/1301167900" TargetMode="External"/><Relationship Id="rId110" Type="http://schemas.openxmlformats.org/officeDocument/2006/relationships/hyperlink" Target="https://docs.cntd.ru/document/499030936" TargetMode="External"/><Relationship Id="rId115" Type="http://schemas.openxmlformats.org/officeDocument/2006/relationships/hyperlink" Target="https://docs.cntd.ru/document/902315264" TargetMode="External"/><Relationship Id="rId131" Type="http://schemas.openxmlformats.org/officeDocument/2006/relationships/hyperlink" Target="https://docs.cntd.ru/document/499039201" TargetMode="External"/><Relationship Id="rId136" Type="http://schemas.openxmlformats.org/officeDocument/2006/relationships/hyperlink" Target="https://docs.cntd.ru/document/901713538" TargetMode="External"/><Relationship Id="rId61" Type="http://schemas.openxmlformats.org/officeDocument/2006/relationships/hyperlink" Target="https://docs.cntd.ru/document/901907297" TargetMode="External"/><Relationship Id="rId82" Type="http://schemas.openxmlformats.org/officeDocument/2006/relationships/hyperlink" Target="https://docs.cntd.ru/document/1310695712" TargetMode="External"/><Relationship Id="rId19" Type="http://schemas.openxmlformats.org/officeDocument/2006/relationships/hyperlink" Target="https://docs.cntd.ru/document/499060928" TargetMode="External"/><Relationship Id="rId14" Type="http://schemas.openxmlformats.org/officeDocument/2006/relationships/hyperlink" Target="https://docs.cntd.ru/document/901918783" TargetMode="External"/><Relationship Id="rId30" Type="http://schemas.openxmlformats.org/officeDocument/2006/relationships/hyperlink" Target="https://docs.cntd.ru/document/9004937" TargetMode="External"/><Relationship Id="rId35" Type="http://schemas.openxmlformats.org/officeDocument/2006/relationships/hyperlink" Target="https://docs.cntd.ru/document/901918783" TargetMode="External"/><Relationship Id="rId56" Type="http://schemas.openxmlformats.org/officeDocument/2006/relationships/hyperlink" Target="https://docs.cntd.ru/document/499030936" TargetMode="External"/><Relationship Id="rId77" Type="http://schemas.openxmlformats.org/officeDocument/2006/relationships/hyperlink" Target="https://docs.cntd.ru/document/499030936" TargetMode="External"/><Relationship Id="rId100" Type="http://schemas.openxmlformats.org/officeDocument/2006/relationships/hyperlink" Target="https://docs.cntd.ru/document/1310695712" TargetMode="External"/><Relationship Id="rId105" Type="http://schemas.openxmlformats.org/officeDocument/2006/relationships/hyperlink" Target="https://docs.cntd.ru/document/499039201" TargetMode="External"/><Relationship Id="rId126" Type="http://schemas.openxmlformats.org/officeDocument/2006/relationships/hyperlink" Target="https://docs.cntd.ru/document/902316324" TargetMode="External"/><Relationship Id="rId8" Type="http://schemas.openxmlformats.org/officeDocument/2006/relationships/hyperlink" Target="https://docs.cntd.ru/document/565046118" TargetMode="External"/><Relationship Id="rId51" Type="http://schemas.openxmlformats.org/officeDocument/2006/relationships/hyperlink" Target="https://docs.cntd.ru/document/420387546" TargetMode="External"/><Relationship Id="rId72" Type="http://schemas.openxmlformats.org/officeDocument/2006/relationships/hyperlink" Target="https://docs.cntd.ru/document/499059781" TargetMode="External"/><Relationship Id="rId93" Type="http://schemas.openxmlformats.org/officeDocument/2006/relationships/hyperlink" Target="https://docs.cntd.ru/document/420387546" TargetMode="External"/><Relationship Id="rId98" Type="http://schemas.openxmlformats.org/officeDocument/2006/relationships/hyperlink" Target="https://docs.cntd.ru/document/563477559" TargetMode="External"/><Relationship Id="rId121" Type="http://schemas.openxmlformats.org/officeDocument/2006/relationships/hyperlink" Target="https://docs.cntd.ru/document/901907297" TargetMode="External"/><Relationship Id="rId142" Type="http://schemas.openxmlformats.org/officeDocument/2006/relationships/hyperlink" Target="https://kodeks.ru/policy-kpd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docs.cntd.ru/document/499011868" TargetMode="External"/><Relationship Id="rId46" Type="http://schemas.openxmlformats.org/officeDocument/2006/relationships/hyperlink" Target="https://docs.cntd.ru/document/901919155" TargetMode="External"/><Relationship Id="rId67" Type="http://schemas.openxmlformats.org/officeDocument/2006/relationships/hyperlink" Target="https://docs.cntd.ru/document/901907297" TargetMode="External"/><Relationship Id="rId116" Type="http://schemas.openxmlformats.org/officeDocument/2006/relationships/hyperlink" Target="https://docs.cntd.ru/document/552050464" TargetMode="External"/><Relationship Id="rId137" Type="http://schemas.openxmlformats.org/officeDocument/2006/relationships/hyperlink" Target="https://docs.cntd.ru/document/901713538" TargetMode="External"/><Relationship Id="rId20" Type="http://schemas.openxmlformats.org/officeDocument/2006/relationships/hyperlink" Target="https://docs.cntd.ru/document/1310695712" TargetMode="External"/><Relationship Id="rId41" Type="http://schemas.openxmlformats.org/officeDocument/2006/relationships/hyperlink" Target="https://docs.cntd.ru/document/499013973" TargetMode="External"/><Relationship Id="rId62" Type="http://schemas.openxmlformats.org/officeDocument/2006/relationships/hyperlink" Target="https://docs.cntd.ru/document/499030936" TargetMode="External"/><Relationship Id="rId83" Type="http://schemas.openxmlformats.org/officeDocument/2006/relationships/hyperlink" Target="https://docs.cntd.ru/document/578372427" TargetMode="External"/><Relationship Id="rId88" Type="http://schemas.openxmlformats.org/officeDocument/2006/relationships/hyperlink" Target="https://docs.cntd.ru/document/1310695712" TargetMode="External"/><Relationship Id="rId111" Type="http://schemas.openxmlformats.org/officeDocument/2006/relationships/hyperlink" Target="https://docs.cntd.ru/document/499039201" TargetMode="External"/><Relationship Id="rId132" Type="http://schemas.openxmlformats.org/officeDocument/2006/relationships/hyperlink" Target="https://docs.cntd.ru/document/901713538" TargetMode="External"/><Relationship Id="rId15" Type="http://schemas.openxmlformats.org/officeDocument/2006/relationships/hyperlink" Target="https://docs.cntd.ru/document/499030936" TargetMode="External"/><Relationship Id="rId36" Type="http://schemas.openxmlformats.org/officeDocument/2006/relationships/hyperlink" Target="https://docs.cntd.ru/document/499030936" TargetMode="External"/><Relationship Id="rId57" Type="http://schemas.openxmlformats.org/officeDocument/2006/relationships/hyperlink" Target="https://docs.cntd.ru/document/557198370" TargetMode="External"/><Relationship Id="rId106" Type="http://schemas.openxmlformats.org/officeDocument/2006/relationships/hyperlink" Target="https://docs.cntd.ru/document/901907297" TargetMode="External"/><Relationship Id="rId127" Type="http://schemas.openxmlformats.org/officeDocument/2006/relationships/hyperlink" Target="https://docs.cntd.ru/document/902315221" TargetMode="External"/><Relationship Id="rId10" Type="http://schemas.openxmlformats.org/officeDocument/2006/relationships/hyperlink" Target="https://docs.cntd.ru/document/901918783" TargetMode="External"/><Relationship Id="rId31" Type="http://schemas.openxmlformats.org/officeDocument/2006/relationships/hyperlink" Target="https://docs.cntd.ru/document/9004937" TargetMode="External"/><Relationship Id="rId52" Type="http://schemas.openxmlformats.org/officeDocument/2006/relationships/hyperlink" Target="https://docs.cntd.ru/document/603816816" TargetMode="External"/><Relationship Id="rId73" Type="http://schemas.openxmlformats.org/officeDocument/2006/relationships/hyperlink" Target="https://docs.cntd.ru/document/1310326382" TargetMode="External"/><Relationship Id="rId78" Type="http://schemas.openxmlformats.org/officeDocument/2006/relationships/hyperlink" Target="https://docs.cntd.ru/document/499039201" TargetMode="External"/><Relationship Id="rId94" Type="http://schemas.openxmlformats.org/officeDocument/2006/relationships/hyperlink" Target="https://docs.cntd.ru/document/420388278" TargetMode="External"/><Relationship Id="rId99" Type="http://schemas.openxmlformats.org/officeDocument/2006/relationships/hyperlink" Target="https://docs.cntd.ru/document/563477559" TargetMode="External"/><Relationship Id="rId101" Type="http://schemas.openxmlformats.org/officeDocument/2006/relationships/hyperlink" Target="https://docs.cntd.ru/document/499011868" TargetMode="External"/><Relationship Id="rId122" Type="http://schemas.openxmlformats.org/officeDocument/2006/relationships/hyperlink" Target="https://docs.cntd.ru/document/901907297" TargetMode="External"/><Relationship Id="rId143" Type="http://schemas.openxmlformats.org/officeDocument/2006/relationships/hyperlink" Target="tel:88005057825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ocs.cntd.ru/document/542668463" TargetMode="External"/><Relationship Id="rId26" Type="http://schemas.openxmlformats.org/officeDocument/2006/relationships/hyperlink" Target="https://docs.cntd.ru/document/499011868" TargetMode="External"/><Relationship Id="rId47" Type="http://schemas.openxmlformats.org/officeDocument/2006/relationships/hyperlink" Target="https://docs.cntd.ru/document/901907297" TargetMode="External"/><Relationship Id="rId68" Type="http://schemas.openxmlformats.org/officeDocument/2006/relationships/hyperlink" Target="https://docs.cntd.ru/document/499030936" TargetMode="External"/><Relationship Id="rId89" Type="http://schemas.openxmlformats.org/officeDocument/2006/relationships/hyperlink" Target="https://docs.cntd.ru/document/420208751" TargetMode="External"/><Relationship Id="rId112" Type="http://schemas.openxmlformats.org/officeDocument/2006/relationships/hyperlink" Target="https://docs.cntd.ru/document/499030936" TargetMode="External"/><Relationship Id="rId133" Type="http://schemas.openxmlformats.org/officeDocument/2006/relationships/hyperlink" Target="https://docs.cntd.ru/document/901713538" TargetMode="External"/><Relationship Id="rId16" Type="http://schemas.openxmlformats.org/officeDocument/2006/relationships/hyperlink" Target="https://docs.cntd.ru/document/420318431" TargetMode="External"/><Relationship Id="rId37" Type="http://schemas.openxmlformats.org/officeDocument/2006/relationships/hyperlink" Target="https://docs.cntd.ru/document/499039201" TargetMode="External"/><Relationship Id="rId58" Type="http://schemas.openxmlformats.org/officeDocument/2006/relationships/hyperlink" Target="https://docs.cntd.ru/document/542622410" TargetMode="External"/><Relationship Id="rId79" Type="http://schemas.openxmlformats.org/officeDocument/2006/relationships/hyperlink" Target="https://docs.cntd.ru/document/351175885" TargetMode="External"/><Relationship Id="rId102" Type="http://schemas.openxmlformats.org/officeDocument/2006/relationships/hyperlink" Target="https://docs.cntd.ru/document/901907297" TargetMode="External"/><Relationship Id="rId123" Type="http://schemas.openxmlformats.org/officeDocument/2006/relationships/hyperlink" Target="https://docs.cntd.ru/document/902315221" TargetMode="External"/><Relationship Id="rId144" Type="http://schemas.openxmlformats.org/officeDocument/2006/relationships/hyperlink" Target="mailto:spp@kodek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8858</Words>
  <Characters>50496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2025-08-26T08:39:00Z</dcterms:created>
  <dcterms:modified xsi:type="dcterms:W3CDTF">2025-08-26T08:39:00Z</dcterms:modified>
</cp:coreProperties>
</file>